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F1" w:rsidRPr="00304887" w:rsidRDefault="005C35F1" w:rsidP="005C35F1">
      <w:pPr>
        <w:shd w:val="clear" w:color="auto" w:fill="FFFFFF"/>
        <w:spacing w:after="25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en-US"/>
        </w:rPr>
      </w:pPr>
      <w:r w:rsidRPr="0030488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en-US"/>
        </w:rPr>
        <w:t>Program Outcomes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b/>
          <w:bCs/>
          <w:color w:val="333333"/>
          <w:sz w:val="36"/>
          <w:szCs w:val="36"/>
          <w:u w:val="single"/>
          <w:shd w:val="clear" w:color="auto" w:fill="FFFFFF"/>
        </w:rPr>
      </w:pPr>
      <w:r w:rsidRPr="00304887">
        <w:rPr>
          <w:rFonts w:ascii="Times New Roman" w:hAnsi="Times New Roman" w:cs="Times New Roman"/>
          <w:b/>
          <w:bCs/>
          <w:color w:val="333333"/>
          <w:sz w:val="36"/>
          <w:szCs w:val="36"/>
          <w:u w:val="single"/>
          <w:shd w:val="clear" w:color="auto" w:fill="FFFFFF"/>
        </w:rPr>
        <w:t>Bachelor of Commerce</w:t>
      </w:r>
      <w:r w:rsidR="00304887" w:rsidRPr="00304887">
        <w:rPr>
          <w:rFonts w:ascii="Times New Roman" w:hAnsi="Times New Roman" w:cs="Times New Roman"/>
          <w:b/>
          <w:bCs/>
          <w:color w:val="333333"/>
          <w:sz w:val="36"/>
          <w:szCs w:val="36"/>
          <w:u w:val="single"/>
          <w:shd w:val="clear" w:color="auto" w:fill="FFFFFF"/>
        </w:rPr>
        <w:t xml:space="preserve"> AND </w:t>
      </w:r>
      <w:r w:rsidRPr="00304887">
        <w:rPr>
          <w:rFonts w:ascii="Times New Roman" w:hAnsi="Times New Roman" w:cs="Times New Roman"/>
          <w:b/>
          <w:bCs/>
          <w:color w:val="333333"/>
          <w:sz w:val="36"/>
          <w:szCs w:val="36"/>
          <w:u w:val="single"/>
          <w:shd w:val="clear" w:color="auto" w:fill="FFFFFF"/>
        </w:rPr>
        <w:t>Master of Commerce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The commerce stream offers a wide range of career opportunities in various fields such as finance, accounting, banking, business management, and more. It provides a strong foundation for roles like Chartered Accountant, Investment Banker, Financial Analyst, and even entrepreneurial ventures. The field continues to expand with the rise of e-commerce and digital technologies, creating new avenues in digital marketing, data analytics etc.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Here's a more detailed look at the scope: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1. Core Areas: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Accounting and Auditing: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Accountants and auditors manage financial records, prepare financial statements, and ensure compliance with accounting standards.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Banking and Finance: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This includes roles in commercial banks, investment banks, financial institutions, and financial advisory services.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Business Management: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Commerce graduates can pursue careers in various management roles, including marketing, human resources, operations, and general management.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2. Expanding Fields: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E-commerce and Retail: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The growth of online retail has created a demand for professionals in e-commerce management, online marketing, and retail management.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Digital Marketing: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With the increasing importance of online presence, digital marketing roles are in high demand, including SEO, social media marketing, and content marketing.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Data Analytics: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Businesses are increasingly relying on data to make informed decisions, creating opportunities for data analysts and business intelligence professionals.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3. Specific Career Paths: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Chartered Accountant (CA):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A highly respected and well-compensated profession focused on accounting, auditing, and taxation.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Company Secretary (CS):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lastRenderedPageBreak/>
        <w:t>CS professionals play a crucial role in corporate governance and legal compliance.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Investment Banker: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These professionals handle large-scale financial transactions, mergers and acquisitions, and portfolio management.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Financial Analyst: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They analyze financial data, assess investment opportunities, and provide financial advice.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Actuary: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Actuaries use mathematical and statistical models to assess and manage financial risks, particularly in insurance and pensions.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Entrepreneur: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A commerce background provides a strong foundation for starting and managing one's own business.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4. Further Studies:</w:t>
      </w:r>
    </w:p>
    <w:p w:rsidR="00304887" w:rsidRDefault="00304887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MBA: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A Master of Business Administration (MBA) degree is a popular choice for commerce graduates seeking to advance their careers and gain specialized knowledge.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CFA: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Chartered Financial Analyst (CFA) is a globally recognized professional designation for investment professionals.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Other Master's Degrees: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Commerce graduates can also pursue specialized Master's degrees in areas like finance, accounting, marketing, or economics. </w:t>
      </w:r>
    </w:p>
    <w:p w:rsidR="005C35F1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4EF" w:rsidRPr="00304887" w:rsidRDefault="005C35F1" w:rsidP="005C3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4887">
        <w:rPr>
          <w:rFonts w:ascii="Times New Roman" w:hAnsi="Times New Roman" w:cs="Times New Roman"/>
          <w:sz w:val="28"/>
          <w:szCs w:val="28"/>
        </w:rPr>
        <w:t>In essence, the commerce stream provides a versatile foundation for a wide range of career paths, with opportunities for growth and advancement in both traditional and emerging fields.</w:t>
      </w:r>
    </w:p>
    <w:sectPr w:rsidR="00D934EF" w:rsidRPr="00304887" w:rsidSect="00A50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C35F1"/>
    <w:rsid w:val="002B7D7F"/>
    <w:rsid w:val="00304887"/>
    <w:rsid w:val="005C35F1"/>
    <w:rsid w:val="00A50B5A"/>
    <w:rsid w:val="00B626FA"/>
    <w:rsid w:val="00D934EF"/>
    <w:rsid w:val="00F7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5A"/>
  </w:style>
  <w:style w:type="paragraph" w:styleId="Heading1">
    <w:name w:val="heading 1"/>
    <w:basedOn w:val="Normal"/>
    <w:link w:val="Heading1Char"/>
    <w:uiPriority w:val="9"/>
    <w:qFormat/>
    <w:rsid w:val="005C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5F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2025-07-25T04:31:00Z</dcterms:created>
  <dcterms:modified xsi:type="dcterms:W3CDTF">2025-07-25T04:36:00Z</dcterms:modified>
</cp:coreProperties>
</file>